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5C02" w14:textId="77777777" w:rsidR="005E0E09" w:rsidRPr="003648B2" w:rsidRDefault="003648B2" w:rsidP="00454AF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48B2">
        <w:rPr>
          <w:rFonts w:ascii="Times New Roman" w:hAnsi="Times New Roman"/>
          <w:b/>
          <w:bCs/>
          <w:sz w:val="28"/>
          <w:szCs w:val="28"/>
        </w:rPr>
        <w:t>ПАМЯТКА ПОСЛЕ ЛЕЧЕНИЯ В НАРКОЗЕ</w:t>
      </w:r>
    </w:p>
    <w:p w14:paraId="636B957C" w14:textId="77777777" w:rsidR="00454AF2" w:rsidRPr="003648B2" w:rsidRDefault="00454AF2" w:rsidP="00454AF2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648B2">
        <w:rPr>
          <w:rFonts w:ascii="Times New Roman" w:hAnsi="Times New Roman"/>
          <w:sz w:val="26"/>
          <w:szCs w:val="26"/>
        </w:rPr>
        <w:t>Прием жидкости можно осуществить в _______________</w:t>
      </w:r>
    </w:p>
    <w:p w14:paraId="3152B14E" w14:textId="77777777" w:rsidR="00454AF2" w:rsidRPr="003648B2" w:rsidRDefault="00454AF2" w:rsidP="00454AF2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648B2">
        <w:rPr>
          <w:rFonts w:ascii="Times New Roman" w:hAnsi="Times New Roman"/>
          <w:sz w:val="26"/>
          <w:szCs w:val="26"/>
        </w:rPr>
        <w:t>Прием пищи можно о</w:t>
      </w:r>
      <w:r w:rsidR="00A679A6" w:rsidRPr="003648B2">
        <w:rPr>
          <w:rFonts w:ascii="Times New Roman" w:hAnsi="Times New Roman"/>
          <w:sz w:val="26"/>
          <w:szCs w:val="26"/>
        </w:rPr>
        <w:t>существить в __________________</w:t>
      </w:r>
    </w:p>
    <w:p w14:paraId="4C68CF75" w14:textId="77777777" w:rsidR="00454AF2" w:rsidRPr="003648B2" w:rsidRDefault="00454AF2" w:rsidP="00A679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648B2">
        <w:rPr>
          <w:rFonts w:ascii="Times New Roman" w:hAnsi="Times New Roman"/>
          <w:sz w:val="26"/>
          <w:szCs w:val="26"/>
        </w:rPr>
        <w:t>После наркоза и внутривенной седации пациент может ощущать умеренную боль, повышение температуры тела выше 38°С, дискомфорт в горле, тошноту и рвоту, болезненность в месте инъекции, вялость, сонливость, повышенную капризность. При наличии вышеописанных симптомов более 6 часов обратитесь к анестезиологу.</w:t>
      </w:r>
    </w:p>
    <w:p w14:paraId="6BEB9856" w14:textId="77777777" w:rsidR="00454AF2" w:rsidRPr="003648B2" w:rsidRDefault="00454AF2" w:rsidP="00A679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648B2">
        <w:rPr>
          <w:rFonts w:ascii="Times New Roman" w:hAnsi="Times New Roman"/>
          <w:sz w:val="26"/>
          <w:szCs w:val="26"/>
        </w:rPr>
        <w:t xml:space="preserve">Нужно внимательно следить за ребенком в период действия местной анестезии (1-3 часа после лечения), чтобы предотвратить накусывание, сосание губы и щеки в области обезболивания, так как детям очень интересно ощущение «замороженной» слизистой. </w:t>
      </w:r>
    </w:p>
    <w:p w14:paraId="48401D78" w14:textId="77777777" w:rsidR="002B27A8" w:rsidRPr="003648B2" w:rsidRDefault="00454AF2" w:rsidP="003648B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648B2">
        <w:rPr>
          <w:rFonts w:ascii="Times New Roman" w:hAnsi="Times New Roman"/>
          <w:sz w:val="26"/>
          <w:szCs w:val="26"/>
        </w:rPr>
        <w:t>Если все-таки ребенок накусал губу не стоит паниковать, обработайте слизистую раствором антисептика (мирамистин, 0,05% водный раствор хлоргекседина) и нанесите аппликацию геля «Холисал», повторяйте процедуру 3-4 раза в день, три дня. Появление белого налета на ране будет свидетельствовать о заживлении процесса.</w:t>
      </w:r>
    </w:p>
    <w:p w14:paraId="5EB752BE" w14:textId="77777777" w:rsidR="00454AF2" w:rsidRPr="003648B2" w:rsidRDefault="00454AF2" w:rsidP="00A679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648B2">
        <w:rPr>
          <w:rFonts w:ascii="Times New Roman" w:hAnsi="Times New Roman"/>
          <w:sz w:val="26"/>
          <w:szCs w:val="26"/>
        </w:rPr>
        <w:t>После проведения анестезии, лечения кариеса и тем более пульпита, у ребенка могут сохраняться болевые ощущения в области лечения в течение 1-2 дней, не пугайтесь</w:t>
      </w:r>
      <w:r w:rsidR="00A679A6" w:rsidRPr="003648B2">
        <w:rPr>
          <w:rFonts w:ascii="Times New Roman" w:hAnsi="Times New Roman"/>
          <w:sz w:val="26"/>
          <w:szCs w:val="26"/>
        </w:rPr>
        <w:t>.</w:t>
      </w:r>
    </w:p>
    <w:p w14:paraId="39EE2E2C" w14:textId="77777777" w:rsidR="00454AF2" w:rsidRPr="003648B2" w:rsidRDefault="00454AF2" w:rsidP="00A679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648B2">
        <w:rPr>
          <w:rFonts w:ascii="Times New Roman" w:hAnsi="Times New Roman"/>
          <w:sz w:val="26"/>
          <w:szCs w:val="26"/>
        </w:rPr>
        <w:t>Первые 3-7 дней установленная пломба может причинять дискомфорт, особенно если до этого зуб был сильно и долго разрушен. Если пломба мешает ребенку спустя неделю, запишитесь на корректировку к ведущему специалисту.</w:t>
      </w:r>
    </w:p>
    <w:p w14:paraId="016E1E16" w14:textId="77777777" w:rsidR="002B27A8" w:rsidRPr="003648B2" w:rsidRDefault="002B27A8" w:rsidP="00A679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648B2">
        <w:rPr>
          <w:rFonts w:ascii="Times New Roman" w:hAnsi="Times New Roman"/>
          <w:sz w:val="26"/>
          <w:szCs w:val="26"/>
        </w:rPr>
        <w:t xml:space="preserve">Если были установлены коронки, то возможны чувство распирания, болезненности при накусывании и приеме пищи (принять детский Ибупрофен в дозировке по массе тела) </w:t>
      </w:r>
      <w:r w:rsidR="00A679A6" w:rsidRPr="003648B2">
        <w:rPr>
          <w:rFonts w:ascii="Times New Roman" w:hAnsi="Times New Roman"/>
          <w:sz w:val="26"/>
          <w:szCs w:val="26"/>
        </w:rPr>
        <w:t>.</w:t>
      </w:r>
    </w:p>
    <w:p w14:paraId="7884EC22" w14:textId="77777777" w:rsidR="002B27A8" w:rsidRPr="003648B2" w:rsidRDefault="002B27A8" w:rsidP="00A679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648B2">
        <w:rPr>
          <w:rFonts w:ascii="Times New Roman" w:hAnsi="Times New Roman"/>
          <w:sz w:val="26"/>
          <w:szCs w:val="26"/>
        </w:rPr>
        <w:t>Вы можете заметить побеление или наоборот кровоточивость десны в месте установки коронки, ничего специально для устранения этого симптома делать не нужно (в отдельных случаях врач назначит вам антисептический гель для нанесения на десну)</w:t>
      </w:r>
      <w:r w:rsidR="00A679A6" w:rsidRPr="003648B2">
        <w:rPr>
          <w:rFonts w:ascii="Times New Roman" w:hAnsi="Times New Roman"/>
          <w:sz w:val="26"/>
          <w:szCs w:val="26"/>
        </w:rPr>
        <w:t>.</w:t>
      </w:r>
    </w:p>
    <w:p w14:paraId="1E63D2C2" w14:textId="77777777" w:rsidR="002B27A8" w:rsidRPr="003648B2" w:rsidRDefault="002B27A8" w:rsidP="00A679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648B2">
        <w:rPr>
          <w:rFonts w:ascii="Times New Roman" w:hAnsi="Times New Roman"/>
          <w:sz w:val="26"/>
          <w:szCs w:val="26"/>
        </w:rPr>
        <w:t>Коронку, особенно место ее перехода в десну нужно тщательно очищать от налета, дважды в день, так как налет может спровоцировать воспаление десны</w:t>
      </w:r>
      <w:r w:rsidR="00A679A6" w:rsidRPr="003648B2">
        <w:rPr>
          <w:rFonts w:ascii="Times New Roman" w:hAnsi="Times New Roman"/>
          <w:sz w:val="26"/>
          <w:szCs w:val="26"/>
        </w:rPr>
        <w:t>.</w:t>
      </w:r>
    </w:p>
    <w:p w14:paraId="76992BF9" w14:textId="77777777" w:rsidR="002B27A8" w:rsidRPr="003648B2" w:rsidRDefault="002B27A8" w:rsidP="00A679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648B2">
        <w:rPr>
          <w:rFonts w:ascii="Times New Roman" w:hAnsi="Times New Roman"/>
          <w:sz w:val="26"/>
          <w:szCs w:val="26"/>
        </w:rPr>
        <w:t>В случае выпадения коронки следует обратиться к лечащему врачу для повторной фиксации, коронку принести с собой</w:t>
      </w:r>
      <w:r w:rsidR="00A679A6" w:rsidRPr="003648B2">
        <w:rPr>
          <w:rFonts w:ascii="Times New Roman" w:hAnsi="Times New Roman"/>
          <w:sz w:val="26"/>
          <w:szCs w:val="26"/>
        </w:rPr>
        <w:t>.</w:t>
      </w:r>
    </w:p>
    <w:p w14:paraId="6D38E4F1" w14:textId="77777777" w:rsidR="00454AF2" w:rsidRPr="003648B2" w:rsidRDefault="00454AF2" w:rsidP="00A679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648B2">
        <w:rPr>
          <w:rFonts w:ascii="Times New Roman" w:hAnsi="Times New Roman"/>
          <w:sz w:val="26"/>
          <w:szCs w:val="26"/>
        </w:rPr>
        <w:t>Помните, что здоровье зубов, результат лечения и дальнейший прогноз зуба во многом зависят от вас, необходимо приходить на профилактику один раз в 3-6 месяцев (снятие зубных отложений, фторирование, герметизация фиссур, рентген-диагностика)</w:t>
      </w:r>
      <w:r w:rsidR="00A679A6" w:rsidRPr="003648B2">
        <w:rPr>
          <w:rFonts w:ascii="Times New Roman" w:hAnsi="Times New Roman"/>
          <w:sz w:val="26"/>
          <w:szCs w:val="26"/>
        </w:rPr>
        <w:t>.</w:t>
      </w:r>
    </w:p>
    <w:p w14:paraId="3AB3EA90" w14:textId="77777777" w:rsidR="00454AF2" w:rsidRPr="003648B2" w:rsidRDefault="00454AF2" w:rsidP="00A679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648B2">
        <w:rPr>
          <w:rFonts w:ascii="Times New Roman" w:hAnsi="Times New Roman"/>
          <w:sz w:val="26"/>
          <w:szCs w:val="26"/>
        </w:rPr>
        <w:t>Если у ребенка после лечения появился отек, сильная боль, повышение температуры тела, незамедлительно обратитесь в клинику и явитесь на осмотр к ведущему специалисту</w:t>
      </w:r>
      <w:r w:rsidR="00A679A6" w:rsidRPr="003648B2">
        <w:rPr>
          <w:rFonts w:ascii="Times New Roman" w:hAnsi="Times New Roman"/>
          <w:sz w:val="26"/>
          <w:szCs w:val="26"/>
        </w:rPr>
        <w:t>.</w:t>
      </w:r>
    </w:p>
    <w:p w14:paraId="233A5747" w14:textId="77777777" w:rsidR="00454AF2" w:rsidRPr="003648B2" w:rsidRDefault="00454AF2" w:rsidP="00454AF2">
      <w:pPr>
        <w:pStyle w:val="a3"/>
        <w:rPr>
          <w:rFonts w:ascii="Times New Roman" w:hAnsi="Times New Roman"/>
          <w:sz w:val="26"/>
          <w:szCs w:val="26"/>
        </w:rPr>
      </w:pPr>
    </w:p>
    <w:p w14:paraId="103304C7" w14:textId="77777777" w:rsidR="003648B2" w:rsidRDefault="003648B2" w:rsidP="003648B2">
      <w:pPr>
        <w:pStyle w:val="Standard"/>
        <w:ind w:left="284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bookmarkStart w:id="0" w:name="_Hlk167292376"/>
      <w:r>
        <w:rPr>
          <w:rFonts w:ascii="Times New Roman" w:hAnsi="Times New Roman" w:cs="Times New Roman"/>
          <w:i/>
          <w:sz w:val="20"/>
          <w:szCs w:val="20"/>
          <w:lang w:val="ru-RU"/>
        </w:rPr>
        <w:t>Имеются противопоказания, необходимо ознакомиться с инструкцией по применению или проконсультироваться со специалистом.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7"/>
        <w:gridCol w:w="222"/>
      </w:tblGrid>
      <w:tr w:rsidR="003648B2" w14:paraId="311E11E2" w14:textId="77777777" w:rsidTr="005E13C7">
        <w:tblPrEx>
          <w:tblCellMar>
            <w:top w:w="0" w:type="dxa"/>
            <w:bottom w:w="0" w:type="dxa"/>
          </w:tblCellMar>
        </w:tblPrEx>
        <w:tc>
          <w:tcPr>
            <w:tcW w:w="10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8090"/>
            </w:tblGrid>
            <w:tr w:rsidR="003648B2" w14:paraId="510178C6" w14:textId="77777777" w:rsidTr="005E1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B12CC" w14:textId="77777777" w:rsidR="003648B2" w:rsidRDefault="003648B2" w:rsidP="005E13C7">
                  <w:pPr>
                    <w:pStyle w:val="Standard"/>
                    <w:jc w:val="both"/>
                  </w:pPr>
                  <w:r>
                    <w:object w:dxaOrig="1890" w:dyaOrig="1965" w14:anchorId="7EE253F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pt;height:98.25pt;visibility:visible" o:ole="">
                        <v:imagedata r:id="rId5" o:title=""/>
                      </v:shape>
                      <o:OLEObject Type="Embed" ProgID="CorelDraw.Graphic.22" ShapeID="Object 5" DrawAspect="Content" ObjectID="_1778683060" r:id="rId6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1CE10C" w14:textId="77777777" w:rsidR="003648B2" w:rsidRDefault="003648B2" w:rsidP="005E13C7">
                  <w:pPr>
                    <w:pStyle w:val="Standard"/>
                    <w:jc w:val="both"/>
                    <w:rPr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14:paraId="0DF24109" w14:textId="77777777" w:rsidR="003648B2" w:rsidRDefault="003648B2" w:rsidP="005E13C7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14:paraId="21B5A82D" w14:textId="77777777" w:rsidR="003648B2" w:rsidRDefault="003648B2" w:rsidP="005E13C7">
                  <w:pPr>
                    <w:pStyle w:val="Standard"/>
                    <w:jc w:val="both"/>
                  </w:pPr>
                  <w:r>
                    <w:rPr>
                      <w:i/>
                      <w:sz w:val="26"/>
                      <w:szCs w:val="26"/>
                      <w:lang w:val="ru-RU"/>
                    </w:rPr>
                    <w:t xml:space="preserve">ООО Стоматологический салон «Консул». Нижний Тагил, Октябрьский проспект, 28.  +7 3435 </w:t>
                  </w:r>
                  <w:r w:rsidR="005B223E">
                    <w:rPr>
                      <w:i/>
                      <w:kern w:val="0"/>
                    </w:rPr>
                    <w:t xml:space="preserve">963 707    </w:t>
                  </w:r>
                  <w:r>
                    <w:rPr>
                      <w:i/>
                      <w:sz w:val="26"/>
                      <w:szCs w:val="26"/>
                    </w:rPr>
                    <w:t>konsul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-</w:t>
                  </w:r>
                  <w:r>
                    <w:rPr>
                      <w:i/>
                      <w:sz w:val="26"/>
                      <w:szCs w:val="26"/>
                    </w:rPr>
                    <w:t>nt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.</w:t>
                  </w:r>
                  <w:r>
                    <w:rPr>
                      <w:i/>
                      <w:sz w:val="26"/>
                      <w:szCs w:val="26"/>
                    </w:rPr>
                    <w:t>ru</w:t>
                  </w:r>
                </w:p>
              </w:tc>
            </w:tr>
          </w:tbl>
          <w:p w14:paraId="40832723" w14:textId="77777777" w:rsidR="003648B2" w:rsidRDefault="003648B2" w:rsidP="005E13C7">
            <w:pPr>
              <w:pStyle w:val="Standard"/>
              <w:jc w:val="both"/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3014" w14:textId="77777777" w:rsidR="003648B2" w:rsidRDefault="003648B2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0"/>
    </w:tbl>
    <w:p w14:paraId="69A0E1CB" w14:textId="77777777" w:rsidR="00454AF2" w:rsidRPr="003648B2" w:rsidRDefault="00454AF2" w:rsidP="00454AF2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C031FA8" w14:textId="77777777" w:rsidR="00454AF2" w:rsidRDefault="00454AF2"/>
    <w:sectPr w:rsidR="00454AF2" w:rsidSect="003648B2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608C"/>
    <w:multiLevelType w:val="hybridMultilevel"/>
    <w:tmpl w:val="DB9A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14202C"/>
    <w:multiLevelType w:val="hybridMultilevel"/>
    <w:tmpl w:val="2F84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F2"/>
    <w:rsid w:val="002B27A8"/>
    <w:rsid w:val="003648B2"/>
    <w:rsid w:val="00423A31"/>
    <w:rsid w:val="00454AF2"/>
    <w:rsid w:val="005B223E"/>
    <w:rsid w:val="005E0E09"/>
    <w:rsid w:val="005E13C7"/>
    <w:rsid w:val="008111BA"/>
    <w:rsid w:val="00843718"/>
    <w:rsid w:val="00A679A6"/>
    <w:rsid w:val="00FB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D0748"/>
  <w14:defaultImageDpi w14:val="0"/>
  <w15:docId w15:val="{76425D85-9F62-4B8C-9712-A178B5E9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AF2"/>
    <w:pPr>
      <w:ind w:left="720"/>
      <w:contextualSpacing/>
    </w:pPr>
  </w:style>
  <w:style w:type="paragraph" w:customStyle="1" w:styleId="Standard">
    <w:name w:val="Standard"/>
    <w:rsid w:val="003648B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Evgeniya</cp:lastModifiedBy>
  <cp:revision>2</cp:revision>
  <dcterms:created xsi:type="dcterms:W3CDTF">2024-05-31T12:51:00Z</dcterms:created>
  <dcterms:modified xsi:type="dcterms:W3CDTF">2024-05-31T12:51:00Z</dcterms:modified>
</cp:coreProperties>
</file>